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36" w:rsidRDefault="00180C36" w:rsidP="00180C36">
      <w:pPr>
        <w:rPr>
          <w:rFonts w:eastAsia="Calibri"/>
          <w:b/>
        </w:rPr>
      </w:pPr>
      <w:r>
        <w:rPr>
          <w:rFonts w:eastAsia="Calibri"/>
        </w:rPr>
        <w:t>TRUNG TÂM Y TẾ HOẰNG HÓA</w:t>
      </w:r>
      <w:r>
        <w:rPr>
          <w:rFonts w:eastAsia="Calibri"/>
          <w:b/>
        </w:rPr>
        <w:t xml:space="preserve">    CỘNG HÒA XÃ HỘI CHỦ NGHĨA VIỆT NAM</w:t>
      </w:r>
    </w:p>
    <w:p w:rsidR="00180C36" w:rsidRDefault="00180C36" w:rsidP="00180C3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PHÒNG DÂN SỐ - TTGDSK                   </w:t>
      </w:r>
      <w:proofErr w:type="spellStart"/>
      <w:r>
        <w:rPr>
          <w:rFonts w:eastAsia="Calibri"/>
          <w:b/>
          <w:sz w:val="28"/>
          <w:szCs w:val="28"/>
        </w:rPr>
        <w:t>Độc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Lập</w:t>
      </w:r>
      <w:proofErr w:type="spellEnd"/>
      <w:r>
        <w:rPr>
          <w:rFonts w:eastAsia="Calibri"/>
          <w:b/>
          <w:sz w:val="28"/>
          <w:szCs w:val="28"/>
        </w:rPr>
        <w:t xml:space="preserve"> - </w:t>
      </w:r>
      <w:proofErr w:type="spellStart"/>
      <w:r>
        <w:rPr>
          <w:rFonts w:eastAsia="Calibri"/>
          <w:b/>
          <w:sz w:val="28"/>
          <w:szCs w:val="28"/>
        </w:rPr>
        <w:t>Tư</w:t>
      </w:r>
      <w:proofErr w:type="spellEnd"/>
      <w:r>
        <w:rPr>
          <w:rFonts w:eastAsia="Calibri"/>
          <w:b/>
          <w:sz w:val="28"/>
          <w:szCs w:val="28"/>
        </w:rPr>
        <w:t xml:space="preserve">̣ Do - </w:t>
      </w:r>
      <w:proofErr w:type="spellStart"/>
      <w:r>
        <w:rPr>
          <w:rFonts w:eastAsia="Calibri"/>
          <w:b/>
          <w:sz w:val="28"/>
          <w:szCs w:val="28"/>
        </w:rPr>
        <w:t>Hạnh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Phúc</w:t>
      </w:r>
      <w:proofErr w:type="spellEnd"/>
    </w:p>
    <w:p w:rsidR="00180C36" w:rsidRDefault="00074880" w:rsidP="00180C36">
      <w:pPr>
        <w:tabs>
          <w:tab w:val="left" w:pos="4442"/>
          <w:tab w:val="center" w:pos="4914"/>
        </w:tabs>
        <w:rPr>
          <w:b/>
          <w:szCs w:val="28"/>
        </w:rPr>
      </w:pPr>
      <w:r w:rsidRPr="000748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7pt;margin-top:.55pt;width:173.85pt;height:0;z-index:251657216" o:connectortype="straight"/>
        </w:pict>
      </w:r>
      <w:r w:rsidR="00180C36">
        <w:rPr>
          <w:rFonts w:eastAsia="Calibri"/>
          <w:b/>
          <w:sz w:val="28"/>
          <w:szCs w:val="28"/>
        </w:rPr>
        <w:tab/>
      </w:r>
      <w:r w:rsidR="00180C36">
        <w:rPr>
          <w:rFonts w:eastAsia="Calibri"/>
          <w:b/>
          <w:sz w:val="28"/>
          <w:szCs w:val="28"/>
        </w:rPr>
        <w:tab/>
      </w:r>
      <w:r w:rsidRPr="00074880">
        <w:pict>
          <v:shape id="_x0000_s1027" type="#_x0000_t32" style="position:absolute;margin-left:47.55pt;margin-top:.45pt;width:99.85pt;height:0;z-index:251658240;mso-position-horizontal-relative:text;mso-position-vertical-relative:text" o:connectortype="straight"/>
        </w:pict>
      </w:r>
    </w:p>
    <w:p w:rsidR="00180C36" w:rsidRPr="00B570A1" w:rsidRDefault="00180C36" w:rsidP="00180C36">
      <w:pPr>
        <w:jc w:val="center"/>
        <w:rPr>
          <w:b/>
          <w:sz w:val="28"/>
          <w:szCs w:val="32"/>
        </w:rPr>
      </w:pPr>
      <w:r w:rsidRPr="00B570A1">
        <w:rPr>
          <w:b/>
          <w:sz w:val="28"/>
          <w:szCs w:val="32"/>
        </w:rPr>
        <w:t>BÀI TUYÊN TRUYỀN</w:t>
      </w:r>
    </w:p>
    <w:p w:rsidR="005D349D" w:rsidRDefault="00AC5E81" w:rsidP="00B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NÂNG CAO Ý THỨC NGƯỜI DÂN</w:t>
      </w:r>
    </w:p>
    <w:p w:rsidR="00225568" w:rsidRDefault="005D349D" w:rsidP="00B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TRONG PHÒNG, CHỐNG DỊCH COVID-19</w:t>
      </w:r>
    </w:p>
    <w:p w:rsidR="00475A28" w:rsidRDefault="00475A28" w:rsidP="00180C36">
      <w:pPr>
        <w:jc w:val="center"/>
        <w:rPr>
          <w:b/>
          <w:sz w:val="28"/>
          <w:szCs w:val="28"/>
        </w:rPr>
      </w:pPr>
    </w:p>
    <w:p w:rsidR="00AF6D39" w:rsidRDefault="00AF6D39" w:rsidP="00345234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Covid-19 ở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SARS-CoV-2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31693">
        <w:rPr>
          <w:sz w:val="28"/>
          <w:szCs w:val="28"/>
        </w:rPr>
        <w:t>cộng</w:t>
      </w:r>
      <w:proofErr w:type="spellEnd"/>
      <w:r w:rsidR="00731693">
        <w:rPr>
          <w:sz w:val="28"/>
          <w:szCs w:val="28"/>
        </w:rPr>
        <w:t xml:space="preserve"> </w:t>
      </w:r>
      <w:proofErr w:type="spellStart"/>
      <w:r w:rsidR="00731693">
        <w:rPr>
          <w:sz w:val="28"/>
          <w:szCs w:val="28"/>
        </w:rPr>
        <w:t>đồng</w:t>
      </w:r>
      <w:proofErr w:type="spellEnd"/>
      <w:r w:rsidR="007316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Bỉm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Thạch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>…</w:t>
      </w:r>
    </w:p>
    <w:p w:rsidR="00AF6D39" w:rsidRDefault="00AF6D39" w:rsidP="000C527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17/10/2021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 02 </w:t>
      </w:r>
      <w:proofErr w:type="spellStart"/>
      <w:r>
        <w:rPr>
          <w:sz w:val="28"/>
          <w:szCs w:val="28"/>
        </w:rPr>
        <w:t>trườ</w:t>
      </w:r>
      <w:r w:rsidR="00572E0C">
        <w:rPr>
          <w:sz w:val="28"/>
          <w:szCs w:val="28"/>
        </w:rPr>
        <w:t>ng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hợp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từ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miền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nam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về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là</w:t>
      </w:r>
      <w:proofErr w:type="spellEnd"/>
      <w:r w:rsidR="00572E0C">
        <w:rPr>
          <w:sz w:val="28"/>
          <w:szCs w:val="28"/>
        </w:rPr>
        <w:t xml:space="preserve"> T.K.Ch </w:t>
      </w:r>
      <w:proofErr w:type="spellStart"/>
      <w:r w:rsidR="00572E0C">
        <w:rPr>
          <w:sz w:val="28"/>
          <w:szCs w:val="28"/>
        </w:rPr>
        <w:t>từ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tỉnh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Bình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Dương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và</w:t>
      </w:r>
      <w:proofErr w:type="spellEnd"/>
      <w:r w:rsidR="00572E0C">
        <w:rPr>
          <w:sz w:val="28"/>
          <w:szCs w:val="28"/>
        </w:rPr>
        <w:t xml:space="preserve"> </w:t>
      </w:r>
      <w:r w:rsidR="004A3270">
        <w:rPr>
          <w:sz w:val="28"/>
          <w:szCs w:val="28"/>
        </w:rPr>
        <w:t xml:space="preserve">L.T.L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tại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khu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cách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ly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tập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trung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của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AA0E7A">
        <w:rPr>
          <w:sz w:val="28"/>
          <w:szCs w:val="28"/>
        </w:rPr>
        <w:t>huyện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kết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quả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dương</w:t>
      </w:r>
      <w:proofErr w:type="spellEnd"/>
      <w:r w:rsidR="004A3270">
        <w:rPr>
          <w:sz w:val="28"/>
          <w:szCs w:val="28"/>
        </w:rPr>
        <w:t xml:space="preserve"> </w:t>
      </w:r>
      <w:proofErr w:type="spellStart"/>
      <w:r w:rsidR="004A3270"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SARS-CoV-2.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BCĐ PCD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hai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trường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hợp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dương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tính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tại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khu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cách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ly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tập</w:t>
      </w:r>
      <w:proofErr w:type="spellEnd"/>
      <w:r w:rsidR="00B42CDC">
        <w:rPr>
          <w:sz w:val="28"/>
          <w:szCs w:val="28"/>
        </w:rPr>
        <w:t xml:space="preserve"> </w:t>
      </w:r>
      <w:proofErr w:type="spellStart"/>
      <w:r w:rsidR="00B42CDC">
        <w:rPr>
          <w:sz w:val="28"/>
          <w:szCs w:val="28"/>
        </w:rPr>
        <w:t>trung</w:t>
      </w:r>
      <w:proofErr w:type="spellEnd"/>
      <w:r w:rsidR="00B42CDC">
        <w:rPr>
          <w:sz w:val="28"/>
          <w:szCs w:val="28"/>
        </w:rPr>
        <w:t xml:space="preserve">, </w:t>
      </w:r>
      <w:proofErr w:type="spellStart"/>
      <w:r w:rsidR="00B42CDC">
        <w:rPr>
          <w:sz w:val="28"/>
          <w:szCs w:val="28"/>
        </w:rPr>
        <w:t>đồ</w:t>
      </w:r>
      <w:r w:rsidR="000C527F">
        <w:rPr>
          <w:sz w:val="28"/>
          <w:szCs w:val="28"/>
        </w:rPr>
        <w:t>ng</w:t>
      </w:r>
      <w:proofErr w:type="spellEnd"/>
      <w:r w:rsidR="000C527F">
        <w:rPr>
          <w:sz w:val="28"/>
          <w:szCs w:val="28"/>
        </w:rPr>
        <w:t xml:space="preserve"> </w:t>
      </w:r>
      <w:proofErr w:type="spellStart"/>
      <w:r w:rsidR="000C527F">
        <w:rPr>
          <w:sz w:val="28"/>
          <w:szCs w:val="28"/>
        </w:rPr>
        <w:t>thời</w:t>
      </w:r>
      <w:proofErr w:type="spellEnd"/>
      <w:r w:rsidR="000C527F">
        <w:rPr>
          <w:sz w:val="28"/>
          <w:szCs w:val="28"/>
        </w:rPr>
        <w:t xml:space="preserve"> </w:t>
      </w:r>
      <w:proofErr w:type="spellStart"/>
      <w:r w:rsidR="000C527F">
        <w:rPr>
          <w:sz w:val="28"/>
          <w:szCs w:val="28"/>
        </w:rPr>
        <w:t>chỉ</w:t>
      </w:r>
      <w:proofErr w:type="spellEnd"/>
      <w:r w:rsidR="000C527F">
        <w:rPr>
          <w:sz w:val="28"/>
          <w:szCs w:val="28"/>
        </w:rPr>
        <w:t xml:space="preserve"> </w:t>
      </w:r>
      <w:proofErr w:type="spellStart"/>
      <w:r w:rsidR="000C527F">
        <w:rPr>
          <w:sz w:val="28"/>
          <w:szCs w:val="28"/>
        </w:rPr>
        <w:t>đạo</w:t>
      </w:r>
      <w:proofErr w:type="spellEnd"/>
      <w:r w:rsidR="000C527F">
        <w:rPr>
          <w:sz w:val="28"/>
          <w:szCs w:val="28"/>
        </w:rPr>
        <w:t xml:space="preserve"> </w:t>
      </w:r>
      <w:proofErr w:type="spellStart"/>
      <w:r w:rsidR="0097392F">
        <w:rPr>
          <w:sz w:val="28"/>
          <w:szCs w:val="28"/>
        </w:rPr>
        <w:t>việc</w:t>
      </w:r>
      <w:proofErr w:type="spellEnd"/>
      <w:r w:rsidR="000C527F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thực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hiện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nghiêm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hơn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572E0C">
        <w:rPr>
          <w:sz w:val="28"/>
          <w:szCs w:val="28"/>
        </w:rPr>
        <w:t>nữa</w:t>
      </w:r>
      <w:proofErr w:type="spellEnd"/>
      <w:r w:rsidR="00572E0C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Quyết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định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số</w:t>
      </w:r>
      <w:proofErr w:type="spellEnd"/>
      <w:r w:rsidR="00CD38CB">
        <w:rPr>
          <w:sz w:val="28"/>
          <w:szCs w:val="28"/>
        </w:rPr>
        <w:t xml:space="preserve">: 344/QĐ-BYT </w:t>
      </w:r>
      <w:proofErr w:type="spellStart"/>
      <w:r w:rsidR="00CD38CB">
        <w:rPr>
          <w:sz w:val="28"/>
          <w:szCs w:val="28"/>
        </w:rPr>
        <w:t>ngày</w:t>
      </w:r>
      <w:proofErr w:type="spellEnd"/>
      <w:r w:rsidR="00CD38CB">
        <w:rPr>
          <w:sz w:val="28"/>
          <w:szCs w:val="28"/>
        </w:rPr>
        <w:t xml:space="preserve"> 07/02/2020</w:t>
      </w:r>
      <w:r w:rsidR="000C527F">
        <w:rPr>
          <w:sz w:val="28"/>
          <w:szCs w:val="28"/>
        </w:rPr>
        <w:t xml:space="preserve"> </w:t>
      </w:r>
      <w:proofErr w:type="spellStart"/>
      <w:r w:rsidR="000C527F">
        <w:rPr>
          <w:sz w:val="28"/>
          <w:szCs w:val="28"/>
        </w:rPr>
        <w:t>của</w:t>
      </w:r>
      <w:proofErr w:type="spellEnd"/>
      <w:r w:rsidR="000C527F">
        <w:rPr>
          <w:sz w:val="28"/>
          <w:szCs w:val="28"/>
        </w:rPr>
        <w:t xml:space="preserve"> </w:t>
      </w:r>
      <w:proofErr w:type="spellStart"/>
      <w:r w:rsidR="000C527F">
        <w:rPr>
          <w:sz w:val="28"/>
          <w:szCs w:val="28"/>
        </w:rPr>
        <w:t>Bộ</w:t>
      </w:r>
      <w:proofErr w:type="spellEnd"/>
      <w:r w:rsidR="000C527F">
        <w:rPr>
          <w:sz w:val="28"/>
          <w:szCs w:val="28"/>
        </w:rPr>
        <w:t xml:space="preserve"> </w:t>
      </w:r>
      <w:proofErr w:type="gramStart"/>
      <w:r w:rsidR="000C527F">
        <w:rPr>
          <w:sz w:val="28"/>
          <w:szCs w:val="28"/>
        </w:rPr>
        <w:t xml:space="preserve">Y </w:t>
      </w:r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tế</w:t>
      </w:r>
      <w:proofErr w:type="spellEnd"/>
      <w:proofErr w:type="gram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về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Hướng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dẫn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cách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ly</w:t>
      </w:r>
      <w:proofErr w:type="spellEnd"/>
      <w:r w:rsidR="00CD38CB">
        <w:rPr>
          <w:sz w:val="28"/>
          <w:szCs w:val="28"/>
        </w:rPr>
        <w:t xml:space="preserve"> y </w:t>
      </w:r>
      <w:proofErr w:type="spellStart"/>
      <w:r w:rsidR="00CD38CB">
        <w:rPr>
          <w:sz w:val="28"/>
          <w:szCs w:val="28"/>
        </w:rPr>
        <w:t>tế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tại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cơ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sở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cách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ly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tập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trung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và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chống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lây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nhiễm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chéo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tại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khu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cách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ly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tập</w:t>
      </w:r>
      <w:proofErr w:type="spellEnd"/>
      <w:r w:rsidR="00761886">
        <w:rPr>
          <w:sz w:val="28"/>
          <w:szCs w:val="28"/>
        </w:rPr>
        <w:t xml:space="preserve"> </w:t>
      </w:r>
      <w:proofErr w:type="spellStart"/>
      <w:r w:rsidR="00761886">
        <w:rPr>
          <w:sz w:val="28"/>
          <w:szCs w:val="28"/>
        </w:rPr>
        <w:t>trung</w:t>
      </w:r>
      <w:proofErr w:type="spellEnd"/>
      <w:r w:rsidR="00761886">
        <w:rPr>
          <w:sz w:val="28"/>
          <w:szCs w:val="28"/>
        </w:rPr>
        <w:t>.</w:t>
      </w:r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Nhận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thấy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luôn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tiềm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ẩn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nguy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cơ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từ</w:t>
      </w:r>
      <w:proofErr w:type="spellEnd"/>
      <w:r w:rsidR="00CD38CB">
        <w:rPr>
          <w:sz w:val="28"/>
          <w:szCs w:val="28"/>
        </w:rPr>
        <w:t xml:space="preserve"> F1 </w:t>
      </w:r>
      <w:proofErr w:type="spellStart"/>
      <w:r w:rsidR="00CD38CB">
        <w:rPr>
          <w:sz w:val="28"/>
          <w:szCs w:val="28"/>
        </w:rPr>
        <w:t>trở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thành</w:t>
      </w:r>
      <w:proofErr w:type="spellEnd"/>
      <w:r w:rsidR="00CD38CB">
        <w:rPr>
          <w:sz w:val="28"/>
          <w:szCs w:val="28"/>
        </w:rPr>
        <w:t xml:space="preserve"> F0 </w:t>
      </w:r>
      <w:proofErr w:type="spellStart"/>
      <w:r w:rsidR="008D38F9">
        <w:rPr>
          <w:sz w:val="28"/>
          <w:szCs w:val="28"/>
        </w:rPr>
        <w:t>của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các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trường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hợp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từ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miền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nam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về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và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từ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hai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người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tiếp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thị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bảo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hiểm</w:t>
      </w:r>
      <w:proofErr w:type="spellEnd"/>
      <w:r w:rsidR="002C3E99">
        <w:rPr>
          <w:sz w:val="28"/>
          <w:szCs w:val="28"/>
        </w:rPr>
        <w:t xml:space="preserve"> (</w:t>
      </w:r>
      <w:proofErr w:type="spellStart"/>
      <w:r w:rsidR="002C3E99">
        <w:rPr>
          <w:sz w:val="28"/>
          <w:szCs w:val="28"/>
        </w:rPr>
        <w:t>đã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có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kết</w:t>
      </w:r>
      <w:proofErr w:type="spellEnd"/>
      <w:r w:rsidR="005F052F">
        <w:rPr>
          <w:sz w:val="28"/>
          <w:szCs w:val="28"/>
        </w:rPr>
        <w:t xml:space="preserve"> </w:t>
      </w:r>
      <w:proofErr w:type="spellStart"/>
      <w:r w:rsidR="005F052F">
        <w:rPr>
          <w:sz w:val="28"/>
          <w:szCs w:val="28"/>
        </w:rPr>
        <w:t>quả</w:t>
      </w:r>
      <w:proofErr w:type="spellEnd"/>
      <w:r w:rsidR="005F052F">
        <w:rPr>
          <w:sz w:val="28"/>
          <w:szCs w:val="28"/>
        </w:rPr>
        <w:t xml:space="preserve"> </w:t>
      </w:r>
      <w:proofErr w:type="spellStart"/>
      <w:r w:rsidR="005F052F">
        <w:rPr>
          <w:sz w:val="28"/>
          <w:szCs w:val="28"/>
        </w:rPr>
        <w:t>dương</w:t>
      </w:r>
      <w:proofErr w:type="spellEnd"/>
      <w:r w:rsidR="005F052F">
        <w:rPr>
          <w:sz w:val="28"/>
          <w:szCs w:val="28"/>
        </w:rPr>
        <w:t xml:space="preserve"> </w:t>
      </w:r>
      <w:proofErr w:type="spellStart"/>
      <w:r w:rsidR="005F052F">
        <w:rPr>
          <w:sz w:val="28"/>
          <w:szCs w:val="28"/>
        </w:rPr>
        <w:t>tính</w:t>
      </w:r>
      <w:proofErr w:type="spellEnd"/>
      <w:r w:rsidR="005F052F">
        <w:rPr>
          <w:sz w:val="28"/>
          <w:szCs w:val="28"/>
        </w:rPr>
        <w:t xml:space="preserve"> </w:t>
      </w:r>
      <w:proofErr w:type="spellStart"/>
      <w:r w:rsidR="005F052F">
        <w:rPr>
          <w:sz w:val="28"/>
          <w:szCs w:val="28"/>
        </w:rPr>
        <w:t>với</w:t>
      </w:r>
      <w:proofErr w:type="spellEnd"/>
      <w:r w:rsidR="005F052F">
        <w:rPr>
          <w:sz w:val="28"/>
          <w:szCs w:val="28"/>
        </w:rPr>
        <w:t xml:space="preserve"> SARS-CoV-2 ở </w:t>
      </w:r>
      <w:proofErr w:type="spellStart"/>
      <w:r w:rsidR="002C3E99">
        <w:rPr>
          <w:sz w:val="28"/>
          <w:szCs w:val="28"/>
        </w:rPr>
        <w:t>Bỉm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Sơn</w:t>
      </w:r>
      <w:proofErr w:type="spellEnd"/>
      <w:r w:rsidR="002C3E99">
        <w:rPr>
          <w:sz w:val="28"/>
          <w:szCs w:val="28"/>
        </w:rPr>
        <w:t>)</w:t>
      </w:r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đã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tiếp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xúc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với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nười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dân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xã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Hoằng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Trường</w:t>
      </w:r>
      <w:proofErr w:type="spellEnd"/>
      <w:r w:rsidR="008D38F9">
        <w:rPr>
          <w:sz w:val="28"/>
          <w:szCs w:val="28"/>
        </w:rPr>
        <w:t xml:space="preserve">, </w:t>
      </w:r>
      <w:proofErr w:type="spellStart"/>
      <w:r w:rsidR="008D38F9">
        <w:rPr>
          <w:sz w:val="28"/>
          <w:szCs w:val="28"/>
        </w:rPr>
        <w:t>Hoằng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Thắng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đang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được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cách</w:t>
      </w:r>
      <w:proofErr w:type="spellEnd"/>
      <w:r w:rsidR="008D38F9">
        <w:rPr>
          <w:sz w:val="28"/>
          <w:szCs w:val="28"/>
        </w:rPr>
        <w:t xml:space="preserve"> </w:t>
      </w:r>
      <w:proofErr w:type="spellStart"/>
      <w:r w:rsidR="008D38F9">
        <w:rPr>
          <w:sz w:val="28"/>
          <w:szCs w:val="28"/>
        </w:rPr>
        <w:t>ly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tại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khu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cách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ly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tập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trung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của</w:t>
      </w:r>
      <w:proofErr w:type="spellEnd"/>
      <w:r w:rsidR="00CD38CB">
        <w:rPr>
          <w:sz w:val="28"/>
          <w:szCs w:val="28"/>
        </w:rPr>
        <w:t xml:space="preserve"> </w:t>
      </w:r>
      <w:proofErr w:type="spellStart"/>
      <w:r w:rsidR="00CD38CB">
        <w:rPr>
          <w:sz w:val="28"/>
          <w:szCs w:val="28"/>
        </w:rPr>
        <w:t>huyện</w:t>
      </w:r>
      <w:proofErr w:type="spellEnd"/>
      <w:r w:rsidR="00CD38CB">
        <w:rPr>
          <w:sz w:val="28"/>
          <w:szCs w:val="28"/>
        </w:rPr>
        <w:t xml:space="preserve">. </w:t>
      </w:r>
    </w:p>
    <w:p w:rsidR="00CD38CB" w:rsidRDefault="00CD38CB" w:rsidP="000C527F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BCĐ PCD Covid-19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cầu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người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dân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thực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hiện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một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số</w:t>
      </w:r>
      <w:proofErr w:type="spellEnd"/>
      <w:r w:rsidR="002C3E99">
        <w:rPr>
          <w:sz w:val="28"/>
          <w:szCs w:val="28"/>
        </w:rPr>
        <w:t xml:space="preserve"> </w:t>
      </w:r>
      <w:proofErr w:type="spellStart"/>
      <w:r w:rsidR="002C3E99">
        <w:rPr>
          <w:sz w:val="28"/>
          <w:szCs w:val="28"/>
        </w:rPr>
        <w:t>nội</w:t>
      </w:r>
      <w:proofErr w:type="spellEnd"/>
      <w:r w:rsidR="002C3E99">
        <w:rPr>
          <w:sz w:val="28"/>
          <w:szCs w:val="28"/>
        </w:rPr>
        <w:t xml:space="preserve"> dung </w:t>
      </w:r>
      <w:proofErr w:type="spellStart"/>
      <w:r w:rsidR="002C3E99">
        <w:rPr>
          <w:sz w:val="28"/>
          <w:szCs w:val="28"/>
        </w:rPr>
        <w:t>sau</w:t>
      </w:r>
      <w:proofErr w:type="spellEnd"/>
      <w:r w:rsidR="002C3E99">
        <w:rPr>
          <w:sz w:val="28"/>
          <w:szCs w:val="28"/>
        </w:rPr>
        <w:t>:</w:t>
      </w:r>
    </w:p>
    <w:p w:rsidR="00C52F48" w:rsidRDefault="002C3E99" w:rsidP="00C52F48">
      <w:pPr>
        <w:ind w:firstLine="720"/>
        <w:jc w:val="both"/>
        <w:rPr>
          <w:sz w:val="28"/>
          <w:szCs w:val="28"/>
        </w:rPr>
      </w:pPr>
      <w:r w:rsidRPr="002C3E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>;</w:t>
      </w:r>
    </w:p>
    <w:p w:rsidR="002C3E99" w:rsidRDefault="002C3E99" w:rsidP="002C3E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1C7B">
        <w:rPr>
          <w:sz w:val="28"/>
          <w:szCs w:val="28"/>
        </w:rPr>
        <w:t>L</w:t>
      </w:r>
      <w:r>
        <w:rPr>
          <w:sz w:val="28"/>
          <w:szCs w:val="28"/>
        </w:rPr>
        <w:t>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5K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…;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1C7B">
        <w:rPr>
          <w:sz w:val="28"/>
          <w:szCs w:val="28"/>
        </w:rPr>
        <w:t>ngoại</w:t>
      </w:r>
      <w:proofErr w:type="spellEnd"/>
      <w:r w:rsidR="00221C7B">
        <w:rPr>
          <w:sz w:val="28"/>
          <w:szCs w:val="28"/>
        </w:rPr>
        <w:t xml:space="preserve"> </w:t>
      </w:r>
      <w:proofErr w:type="spellStart"/>
      <w:r w:rsidR="00221C7B"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52F48">
        <w:rPr>
          <w:sz w:val="28"/>
          <w:szCs w:val="28"/>
        </w:rPr>
        <w:t>trụ</w:t>
      </w:r>
      <w:proofErr w:type="spellEnd"/>
      <w:r w:rsidR="00C52F48">
        <w:rPr>
          <w:sz w:val="28"/>
          <w:szCs w:val="28"/>
        </w:rPr>
        <w:t xml:space="preserve"> </w:t>
      </w:r>
      <w:proofErr w:type="spellStart"/>
      <w:r w:rsidR="00C52F48">
        <w:rPr>
          <w:sz w:val="28"/>
          <w:szCs w:val="28"/>
        </w:rPr>
        <w:t>sở</w:t>
      </w:r>
      <w:proofErr w:type="spellEnd"/>
      <w:r w:rsidR="00C52F48">
        <w:rPr>
          <w:sz w:val="28"/>
          <w:szCs w:val="28"/>
        </w:rPr>
        <w:t xml:space="preserve">, </w:t>
      </w:r>
      <w:proofErr w:type="spellStart"/>
      <w:r w:rsidR="00C52F48">
        <w:rPr>
          <w:sz w:val="28"/>
          <w:szCs w:val="28"/>
        </w:rPr>
        <w:t>bệnh</w:t>
      </w:r>
      <w:proofErr w:type="spellEnd"/>
      <w:r w:rsidR="00C52F48">
        <w:rPr>
          <w:sz w:val="28"/>
          <w:szCs w:val="28"/>
        </w:rPr>
        <w:t xml:space="preserve"> </w:t>
      </w:r>
      <w:proofErr w:type="spellStart"/>
      <w:r w:rsidR="00C52F48">
        <w:rPr>
          <w:sz w:val="28"/>
          <w:szCs w:val="28"/>
        </w:rPr>
        <w:t>viện</w:t>
      </w:r>
      <w:proofErr w:type="spellEnd"/>
      <w:r w:rsidR="00C52F48">
        <w:rPr>
          <w:sz w:val="28"/>
          <w:szCs w:val="28"/>
        </w:rPr>
        <w:t xml:space="preserve">, </w:t>
      </w:r>
      <w:proofErr w:type="spellStart"/>
      <w:r w:rsidR="00C52F48">
        <w:rPr>
          <w:sz w:val="28"/>
          <w:szCs w:val="28"/>
        </w:rPr>
        <w:t>trường</w:t>
      </w:r>
      <w:proofErr w:type="spellEnd"/>
      <w:r w:rsidR="00C52F48">
        <w:rPr>
          <w:sz w:val="28"/>
          <w:szCs w:val="28"/>
        </w:rPr>
        <w:t xml:space="preserve"> </w:t>
      </w:r>
      <w:proofErr w:type="spellStart"/>
      <w:r w:rsidR="00C52F48">
        <w:rPr>
          <w:sz w:val="28"/>
          <w:szCs w:val="28"/>
        </w:rPr>
        <w:t>học</w:t>
      </w:r>
      <w:proofErr w:type="spellEnd"/>
      <w:r w:rsidR="00C52F48">
        <w:rPr>
          <w:sz w:val="28"/>
          <w:szCs w:val="28"/>
        </w:rPr>
        <w:t>;</w:t>
      </w:r>
    </w:p>
    <w:p w:rsidR="00C52F48" w:rsidRDefault="00C52F48" w:rsidP="002C3E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2m.</w:t>
      </w:r>
    </w:p>
    <w:p w:rsidR="00221C7B" w:rsidRDefault="00221C7B" w:rsidP="002C3E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lắng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52F48">
        <w:rPr>
          <w:sz w:val="28"/>
          <w:szCs w:val="28"/>
        </w:rPr>
        <w:t>có</w:t>
      </w:r>
      <w:proofErr w:type="spellEnd"/>
      <w:r w:rsidR="00C52F48">
        <w:rPr>
          <w:sz w:val="28"/>
          <w:szCs w:val="28"/>
        </w:rPr>
        <w:t xml:space="preserve"> </w:t>
      </w:r>
      <w:proofErr w:type="spellStart"/>
      <w:r w:rsidR="00C52F48"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Covid-19</w:t>
      </w:r>
      <w:r w:rsidR="00C52F48">
        <w:rPr>
          <w:sz w:val="28"/>
          <w:szCs w:val="28"/>
        </w:rPr>
        <w:t xml:space="preserve">; </w:t>
      </w:r>
      <w:proofErr w:type="spellStart"/>
      <w:r w:rsidR="00736CEB">
        <w:rPr>
          <w:sz w:val="28"/>
          <w:szCs w:val="28"/>
        </w:rPr>
        <w:t>không</w:t>
      </w:r>
      <w:proofErr w:type="spellEnd"/>
      <w:r w:rsidR="00736CEB">
        <w:rPr>
          <w:sz w:val="28"/>
          <w:szCs w:val="28"/>
        </w:rPr>
        <w:t xml:space="preserve"> </w:t>
      </w:r>
      <w:proofErr w:type="spellStart"/>
      <w:r w:rsidR="00736CEB">
        <w:rPr>
          <w:sz w:val="28"/>
          <w:szCs w:val="28"/>
        </w:rPr>
        <w:t>kỳ</w:t>
      </w:r>
      <w:proofErr w:type="spellEnd"/>
      <w:r w:rsidR="00736CEB">
        <w:rPr>
          <w:sz w:val="28"/>
          <w:szCs w:val="28"/>
        </w:rPr>
        <w:t xml:space="preserve"> </w:t>
      </w:r>
      <w:proofErr w:type="spellStart"/>
      <w:r w:rsidR="00736CEB">
        <w:rPr>
          <w:sz w:val="28"/>
          <w:szCs w:val="28"/>
        </w:rPr>
        <w:t>thị</w:t>
      </w:r>
      <w:proofErr w:type="spellEnd"/>
      <w:r w:rsidR="00736CEB">
        <w:rPr>
          <w:sz w:val="28"/>
          <w:szCs w:val="28"/>
        </w:rPr>
        <w:t xml:space="preserve"> </w:t>
      </w:r>
      <w:proofErr w:type="spellStart"/>
      <w:r w:rsidR="00736CEB">
        <w:rPr>
          <w:sz w:val="28"/>
          <w:szCs w:val="28"/>
        </w:rPr>
        <w:t>với</w:t>
      </w:r>
      <w:proofErr w:type="spellEnd"/>
      <w:r w:rsidR="00736CEB">
        <w:rPr>
          <w:sz w:val="28"/>
          <w:szCs w:val="28"/>
        </w:rPr>
        <w:t xml:space="preserve"> </w:t>
      </w:r>
      <w:proofErr w:type="spellStart"/>
      <w:r w:rsidR="00736CEB">
        <w:rPr>
          <w:sz w:val="28"/>
          <w:szCs w:val="28"/>
        </w:rPr>
        <w:t>người</w:t>
      </w:r>
      <w:proofErr w:type="spellEnd"/>
      <w:r w:rsidR="00736CEB">
        <w:rPr>
          <w:sz w:val="28"/>
          <w:szCs w:val="28"/>
        </w:rPr>
        <w:t xml:space="preserve"> </w:t>
      </w:r>
      <w:proofErr w:type="spellStart"/>
      <w:r w:rsidR="00736CEB">
        <w:rPr>
          <w:sz w:val="28"/>
          <w:szCs w:val="28"/>
        </w:rPr>
        <w:t>là</w:t>
      </w:r>
      <w:proofErr w:type="spellEnd"/>
      <w:r w:rsidR="00736CEB">
        <w:rPr>
          <w:sz w:val="28"/>
          <w:szCs w:val="28"/>
        </w:rPr>
        <w:t xml:space="preserve"> F1</w:t>
      </w:r>
      <w:proofErr w:type="gramStart"/>
      <w:r w:rsidR="00736CEB">
        <w:rPr>
          <w:sz w:val="28"/>
          <w:szCs w:val="28"/>
        </w:rPr>
        <w:t>,F2</w:t>
      </w:r>
      <w:proofErr w:type="gramEnd"/>
      <w:r w:rsidR="00736CEB">
        <w:rPr>
          <w:sz w:val="28"/>
          <w:szCs w:val="28"/>
        </w:rPr>
        <w:t>.</w:t>
      </w:r>
    </w:p>
    <w:p w:rsidR="00C52F48" w:rsidRPr="00C52F48" w:rsidRDefault="00C52F48" w:rsidP="00C52F48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8"/>
        </w:rPr>
      </w:pPr>
      <w:proofErr w:type="spellStart"/>
      <w:r w:rsidRPr="00C52F48">
        <w:rPr>
          <w:color w:val="000000" w:themeColor="text1"/>
          <w:sz w:val="28"/>
        </w:rPr>
        <w:t>Trong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đợt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bùng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phát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dịch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lần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này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với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biến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chủng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mới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Dellta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sức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lây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lan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mạnh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hơn</w:t>
      </w:r>
      <w:proofErr w:type="spellEnd"/>
      <w:r w:rsidRPr="00C52F48">
        <w:rPr>
          <w:color w:val="000000" w:themeColor="text1"/>
          <w:sz w:val="28"/>
        </w:rPr>
        <w:t xml:space="preserve">, </w:t>
      </w:r>
      <w:proofErr w:type="spellStart"/>
      <w:r w:rsidRPr="00C52F48">
        <w:rPr>
          <w:color w:val="000000" w:themeColor="text1"/>
          <w:sz w:val="28"/>
        </w:rPr>
        <w:t>tử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vong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nhanh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hơn</w:t>
      </w:r>
      <w:proofErr w:type="spellEnd"/>
      <w:r w:rsidRPr="00C52F48">
        <w:rPr>
          <w:color w:val="000000" w:themeColor="text1"/>
          <w:sz w:val="28"/>
        </w:rPr>
        <w:t xml:space="preserve">, </w:t>
      </w:r>
      <w:proofErr w:type="spellStart"/>
      <w:r w:rsidRPr="00C52F48">
        <w:rPr>
          <w:color w:val="000000" w:themeColor="text1"/>
          <w:sz w:val="28"/>
        </w:rPr>
        <w:t>chúng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ta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ai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cũng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có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thể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bị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nhiễm</w:t>
      </w:r>
      <w:proofErr w:type="spellEnd"/>
      <w:r w:rsidRPr="00C52F48">
        <w:rPr>
          <w:color w:val="000000" w:themeColor="text1"/>
          <w:sz w:val="28"/>
        </w:rPr>
        <w:t xml:space="preserve"> Covid-19 </w:t>
      </w:r>
      <w:proofErr w:type="spellStart"/>
      <w:r w:rsidRPr="00C52F48">
        <w:rPr>
          <w:color w:val="000000" w:themeColor="text1"/>
          <w:sz w:val="28"/>
        </w:rPr>
        <w:t>mỗi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người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dân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chúng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ta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hãy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tự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phòng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bệnh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cho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mình</w:t>
      </w:r>
      <w:proofErr w:type="spellEnd"/>
      <w:r w:rsidRPr="00C52F48">
        <w:rPr>
          <w:color w:val="000000" w:themeColor="text1"/>
          <w:sz w:val="28"/>
        </w:rPr>
        <w:t xml:space="preserve">, </w:t>
      </w:r>
      <w:proofErr w:type="spellStart"/>
      <w:r w:rsidRPr="00C52F48">
        <w:rPr>
          <w:color w:val="000000" w:themeColor="text1"/>
          <w:sz w:val="28"/>
        </w:rPr>
        <w:t>cho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gia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đình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bằng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những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kiến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thức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hiểu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biết</w:t>
      </w:r>
      <w:proofErr w:type="spellEnd"/>
      <w:r w:rsidRPr="00C52F48">
        <w:rPr>
          <w:color w:val="000000" w:themeColor="text1"/>
          <w:sz w:val="28"/>
        </w:rPr>
        <w:t xml:space="preserve">, </w:t>
      </w:r>
      <w:proofErr w:type="spellStart"/>
      <w:r w:rsidRPr="00C52F48">
        <w:rPr>
          <w:color w:val="000000" w:themeColor="text1"/>
          <w:sz w:val="28"/>
        </w:rPr>
        <w:t>bằng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những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việc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làm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cụ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thể</w:t>
      </w:r>
      <w:proofErr w:type="spellEnd"/>
      <w:r w:rsidRPr="00C52F48">
        <w:rPr>
          <w:color w:val="000000" w:themeColor="text1"/>
          <w:sz w:val="28"/>
        </w:rPr>
        <w:t xml:space="preserve">, </w:t>
      </w:r>
      <w:proofErr w:type="spellStart"/>
      <w:r w:rsidRPr="00C52F48">
        <w:rPr>
          <w:color w:val="000000" w:themeColor="text1"/>
          <w:sz w:val="28"/>
        </w:rPr>
        <w:t>không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được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chủ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quan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lơ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là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trong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công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tác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phòng</w:t>
      </w:r>
      <w:proofErr w:type="spellEnd"/>
      <w:r w:rsidRPr="00C52F48">
        <w:rPr>
          <w:color w:val="000000" w:themeColor="text1"/>
          <w:sz w:val="28"/>
        </w:rPr>
        <w:t xml:space="preserve">, </w:t>
      </w:r>
      <w:proofErr w:type="spellStart"/>
      <w:r w:rsidRPr="00C52F48">
        <w:rPr>
          <w:color w:val="000000" w:themeColor="text1"/>
          <w:sz w:val="28"/>
        </w:rPr>
        <w:t>chống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dịch</w:t>
      </w:r>
      <w:proofErr w:type="spellEnd"/>
      <w:r w:rsidRPr="00C52F48">
        <w:rPr>
          <w:color w:val="000000" w:themeColor="text1"/>
          <w:sz w:val="28"/>
        </w:rPr>
        <w:t xml:space="preserve">, </w:t>
      </w:r>
      <w:proofErr w:type="spellStart"/>
      <w:r w:rsidRPr="00C52F48">
        <w:rPr>
          <w:color w:val="000000" w:themeColor="text1"/>
          <w:sz w:val="28"/>
        </w:rPr>
        <w:t>hãy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bảo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vệ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thành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quả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đạt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được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trong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phòng</w:t>
      </w:r>
      <w:proofErr w:type="spellEnd"/>
      <w:r w:rsidRPr="00C52F48">
        <w:rPr>
          <w:color w:val="000000" w:themeColor="text1"/>
          <w:sz w:val="28"/>
        </w:rPr>
        <w:t xml:space="preserve">, </w:t>
      </w:r>
      <w:proofErr w:type="spellStart"/>
      <w:r w:rsidRPr="00C52F48">
        <w:rPr>
          <w:color w:val="000000" w:themeColor="text1"/>
          <w:sz w:val="28"/>
        </w:rPr>
        <w:t>chống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dịch</w:t>
      </w:r>
      <w:proofErr w:type="spellEnd"/>
      <w:r w:rsidRPr="00C52F48">
        <w:rPr>
          <w:color w:val="000000" w:themeColor="text1"/>
          <w:sz w:val="28"/>
        </w:rPr>
        <w:t xml:space="preserve"> Covid-19 </w:t>
      </w:r>
      <w:proofErr w:type="spellStart"/>
      <w:r w:rsidRPr="00C52F48">
        <w:rPr>
          <w:color w:val="000000" w:themeColor="text1"/>
          <w:sz w:val="28"/>
        </w:rPr>
        <w:t>để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cuộc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sống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proofErr w:type="gramStart"/>
      <w:r w:rsidRPr="00C52F48">
        <w:rPr>
          <w:color w:val="000000" w:themeColor="text1"/>
          <w:sz w:val="28"/>
        </w:rPr>
        <w:t>của</w:t>
      </w:r>
      <w:proofErr w:type="spellEnd"/>
      <w:proofErr w:type="gram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nhân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dân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huyện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nhà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luôn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được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bình</w:t>
      </w:r>
      <w:proofErr w:type="spellEnd"/>
      <w:r w:rsidRPr="00C52F48">
        <w:rPr>
          <w:color w:val="000000" w:themeColor="text1"/>
          <w:sz w:val="28"/>
        </w:rPr>
        <w:t xml:space="preserve"> </w:t>
      </w:r>
      <w:proofErr w:type="spellStart"/>
      <w:r w:rsidRPr="00C52F48">
        <w:rPr>
          <w:color w:val="000000" w:themeColor="text1"/>
          <w:sz w:val="28"/>
        </w:rPr>
        <w:t>yên</w:t>
      </w:r>
      <w:proofErr w:type="spellEnd"/>
      <w:r w:rsidRPr="00C52F48">
        <w:rPr>
          <w:color w:val="000000" w:themeColor="text1"/>
          <w:sz w:val="28"/>
        </w:rPr>
        <w:t>./.</w:t>
      </w:r>
    </w:p>
    <w:p w:rsidR="00495A9E" w:rsidRDefault="00495A9E" w:rsidP="00A1441F">
      <w:pPr>
        <w:jc w:val="both"/>
        <w:rPr>
          <w:sz w:val="28"/>
          <w:szCs w:val="28"/>
        </w:rPr>
      </w:pPr>
    </w:p>
    <w:tbl>
      <w:tblPr>
        <w:tblW w:w="9673" w:type="dxa"/>
        <w:tblInd w:w="234" w:type="dxa"/>
        <w:tblLook w:val="04A0"/>
      </w:tblPr>
      <w:tblGrid>
        <w:gridCol w:w="3794"/>
        <w:gridCol w:w="5879"/>
      </w:tblGrid>
      <w:tr w:rsidR="00180C36" w:rsidTr="00180C36">
        <w:tc>
          <w:tcPr>
            <w:tcW w:w="3794" w:type="dxa"/>
          </w:tcPr>
          <w:p w:rsidR="00180C36" w:rsidRDefault="00CE5FE7" w:rsidP="00796174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879" w:type="dxa"/>
            <w:hideMark/>
          </w:tcPr>
          <w:p w:rsidR="00180C36" w:rsidRDefault="00180C36" w:rsidP="00F1118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8"/>
                <w:szCs w:val="26"/>
              </w:rPr>
              <w:t>Hoằng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Hóa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r w:rsidR="00D2085B">
              <w:rPr>
                <w:i/>
                <w:color w:val="000000"/>
                <w:sz w:val="28"/>
                <w:szCs w:val="26"/>
              </w:rPr>
              <w:t>1</w:t>
            </w:r>
            <w:r w:rsidR="00F1118B">
              <w:rPr>
                <w:i/>
                <w:color w:val="000000"/>
                <w:sz w:val="28"/>
                <w:szCs w:val="26"/>
              </w:rPr>
              <w:t>7</w:t>
            </w:r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r w:rsidR="00D2085B">
              <w:rPr>
                <w:i/>
                <w:color w:val="000000"/>
                <w:sz w:val="28"/>
                <w:szCs w:val="26"/>
              </w:rPr>
              <w:t>10</w:t>
            </w:r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 202</w:t>
            </w:r>
            <w:r w:rsidR="00147FCB">
              <w:rPr>
                <w:i/>
                <w:color w:val="000000"/>
                <w:sz w:val="28"/>
                <w:szCs w:val="26"/>
              </w:rPr>
              <w:t>1</w:t>
            </w:r>
          </w:p>
        </w:tc>
      </w:tr>
      <w:tr w:rsidR="00180C36" w:rsidRPr="004C312E" w:rsidTr="00180C36">
        <w:tc>
          <w:tcPr>
            <w:tcW w:w="3794" w:type="dxa"/>
            <w:hideMark/>
          </w:tcPr>
          <w:p w:rsidR="00180C36" w:rsidRPr="004C312E" w:rsidRDefault="00180C36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6"/>
              </w:rPr>
            </w:pP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Xác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nhận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của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Trung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tâm</w:t>
            </w:r>
            <w:proofErr w:type="spellEnd"/>
          </w:p>
          <w:p w:rsidR="00180C36" w:rsidRPr="004C312E" w:rsidRDefault="00180C36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6"/>
              </w:rPr>
            </w:pPr>
            <w:r w:rsidRPr="004C312E">
              <w:rPr>
                <w:b/>
                <w:color w:val="000000"/>
                <w:sz w:val="28"/>
                <w:szCs w:val="26"/>
              </w:rPr>
              <w:t xml:space="preserve">VHTT – TT&amp;DL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huyện</w:t>
            </w:r>
            <w:proofErr w:type="spellEnd"/>
          </w:p>
        </w:tc>
        <w:tc>
          <w:tcPr>
            <w:tcW w:w="5879" w:type="dxa"/>
            <w:hideMark/>
          </w:tcPr>
          <w:p w:rsidR="00180C36" w:rsidRPr="004C312E" w:rsidRDefault="00180C36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6"/>
              </w:rPr>
            </w:pP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Duyệt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lãnh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đạo</w:t>
            </w:r>
            <w:proofErr w:type="spellEnd"/>
          </w:p>
        </w:tc>
      </w:tr>
    </w:tbl>
    <w:p w:rsidR="00262041" w:rsidRDefault="00262041">
      <w:pPr>
        <w:rPr>
          <w:sz w:val="28"/>
        </w:rPr>
      </w:pPr>
    </w:p>
    <w:sectPr w:rsidR="00262041" w:rsidSect="003B79DC">
      <w:pgSz w:w="12240" w:h="15840"/>
      <w:pgMar w:top="699" w:right="97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9B2"/>
    <w:multiLevelType w:val="hybridMultilevel"/>
    <w:tmpl w:val="635C291E"/>
    <w:lvl w:ilvl="0" w:tplc="885CB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465BA"/>
    <w:multiLevelType w:val="hybridMultilevel"/>
    <w:tmpl w:val="AA34416C"/>
    <w:lvl w:ilvl="0" w:tplc="F7DEC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027CD"/>
    <w:multiLevelType w:val="hybridMultilevel"/>
    <w:tmpl w:val="6CDA812C"/>
    <w:lvl w:ilvl="0" w:tplc="6966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44278"/>
    <w:multiLevelType w:val="hybridMultilevel"/>
    <w:tmpl w:val="8D965B90"/>
    <w:lvl w:ilvl="0" w:tplc="0FDCE6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870D0"/>
    <w:multiLevelType w:val="hybridMultilevel"/>
    <w:tmpl w:val="43EAEF3A"/>
    <w:lvl w:ilvl="0" w:tplc="578AD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B1758"/>
    <w:multiLevelType w:val="hybridMultilevel"/>
    <w:tmpl w:val="6D3ACBFC"/>
    <w:lvl w:ilvl="0" w:tplc="2F2406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567F4"/>
    <w:multiLevelType w:val="hybridMultilevel"/>
    <w:tmpl w:val="9A6ED352"/>
    <w:lvl w:ilvl="0" w:tplc="993C4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D5E48"/>
    <w:multiLevelType w:val="hybridMultilevel"/>
    <w:tmpl w:val="A1BE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5D49"/>
    <w:multiLevelType w:val="hybridMultilevel"/>
    <w:tmpl w:val="E0047C82"/>
    <w:lvl w:ilvl="0" w:tplc="1A7675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8F56FE"/>
    <w:multiLevelType w:val="hybridMultilevel"/>
    <w:tmpl w:val="EB4660DA"/>
    <w:lvl w:ilvl="0" w:tplc="8DA20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C36"/>
    <w:rsid w:val="000000EE"/>
    <w:rsid w:val="00004D74"/>
    <w:rsid w:val="00006838"/>
    <w:rsid w:val="00013D0C"/>
    <w:rsid w:val="00022315"/>
    <w:rsid w:val="000310B2"/>
    <w:rsid w:val="0003636C"/>
    <w:rsid w:val="00036D40"/>
    <w:rsid w:val="00054965"/>
    <w:rsid w:val="000665BA"/>
    <w:rsid w:val="00074880"/>
    <w:rsid w:val="00075F69"/>
    <w:rsid w:val="00082D5E"/>
    <w:rsid w:val="000C1B4E"/>
    <w:rsid w:val="000C2467"/>
    <w:rsid w:val="000C27F8"/>
    <w:rsid w:val="000C527F"/>
    <w:rsid w:val="000D7B25"/>
    <w:rsid w:val="00110FB2"/>
    <w:rsid w:val="00114EB1"/>
    <w:rsid w:val="001255C3"/>
    <w:rsid w:val="001331AC"/>
    <w:rsid w:val="00135ABC"/>
    <w:rsid w:val="00140679"/>
    <w:rsid w:val="00147033"/>
    <w:rsid w:val="00147FCB"/>
    <w:rsid w:val="00153D7C"/>
    <w:rsid w:val="001601D5"/>
    <w:rsid w:val="001615EB"/>
    <w:rsid w:val="00166C50"/>
    <w:rsid w:val="00180C36"/>
    <w:rsid w:val="00190241"/>
    <w:rsid w:val="00193B50"/>
    <w:rsid w:val="00194D8B"/>
    <w:rsid w:val="001A118E"/>
    <w:rsid w:val="001A11A3"/>
    <w:rsid w:val="001B5B35"/>
    <w:rsid w:val="001D5F4A"/>
    <w:rsid w:val="001D7FD4"/>
    <w:rsid w:val="001E601B"/>
    <w:rsid w:val="00201E8B"/>
    <w:rsid w:val="002105DD"/>
    <w:rsid w:val="00213731"/>
    <w:rsid w:val="00221C7B"/>
    <w:rsid w:val="00225568"/>
    <w:rsid w:val="00226E99"/>
    <w:rsid w:val="00231F76"/>
    <w:rsid w:val="00232EAC"/>
    <w:rsid w:val="00235F1C"/>
    <w:rsid w:val="00247A2C"/>
    <w:rsid w:val="002609A5"/>
    <w:rsid w:val="002618D9"/>
    <w:rsid w:val="00262041"/>
    <w:rsid w:val="00271EDC"/>
    <w:rsid w:val="00283C9D"/>
    <w:rsid w:val="002B3EDE"/>
    <w:rsid w:val="002C3E99"/>
    <w:rsid w:val="002F7095"/>
    <w:rsid w:val="0031533B"/>
    <w:rsid w:val="003174DB"/>
    <w:rsid w:val="003200B4"/>
    <w:rsid w:val="00320EE9"/>
    <w:rsid w:val="0032437C"/>
    <w:rsid w:val="00345234"/>
    <w:rsid w:val="00347B9C"/>
    <w:rsid w:val="00355EF9"/>
    <w:rsid w:val="00370E5E"/>
    <w:rsid w:val="0037203D"/>
    <w:rsid w:val="00381FD2"/>
    <w:rsid w:val="003B3FEE"/>
    <w:rsid w:val="003B4C42"/>
    <w:rsid w:val="003B6543"/>
    <w:rsid w:val="003B79DC"/>
    <w:rsid w:val="003C32FB"/>
    <w:rsid w:val="003C46E5"/>
    <w:rsid w:val="003C6D8B"/>
    <w:rsid w:val="003F0393"/>
    <w:rsid w:val="003F05D5"/>
    <w:rsid w:val="003F76B2"/>
    <w:rsid w:val="00407D3F"/>
    <w:rsid w:val="00420D5C"/>
    <w:rsid w:val="00427531"/>
    <w:rsid w:val="00432333"/>
    <w:rsid w:val="00443D03"/>
    <w:rsid w:val="00444A1E"/>
    <w:rsid w:val="00445412"/>
    <w:rsid w:val="0045742C"/>
    <w:rsid w:val="00460A77"/>
    <w:rsid w:val="00475A28"/>
    <w:rsid w:val="00477EE6"/>
    <w:rsid w:val="00495752"/>
    <w:rsid w:val="00495A9E"/>
    <w:rsid w:val="004A3270"/>
    <w:rsid w:val="004A38BF"/>
    <w:rsid w:val="004B0D0F"/>
    <w:rsid w:val="004B68C8"/>
    <w:rsid w:val="004C1ACA"/>
    <w:rsid w:val="004C312E"/>
    <w:rsid w:val="004D5E8D"/>
    <w:rsid w:val="004F110D"/>
    <w:rsid w:val="004F330C"/>
    <w:rsid w:val="004F4825"/>
    <w:rsid w:val="00535281"/>
    <w:rsid w:val="00554D51"/>
    <w:rsid w:val="00557287"/>
    <w:rsid w:val="00571DA4"/>
    <w:rsid w:val="00572E0C"/>
    <w:rsid w:val="00575672"/>
    <w:rsid w:val="00577742"/>
    <w:rsid w:val="005A0171"/>
    <w:rsid w:val="005A4102"/>
    <w:rsid w:val="005A4706"/>
    <w:rsid w:val="005A71A4"/>
    <w:rsid w:val="005B64BB"/>
    <w:rsid w:val="005C6B29"/>
    <w:rsid w:val="005C71E6"/>
    <w:rsid w:val="005D349D"/>
    <w:rsid w:val="005E2BF2"/>
    <w:rsid w:val="005E634F"/>
    <w:rsid w:val="005F052F"/>
    <w:rsid w:val="005F3ADF"/>
    <w:rsid w:val="00605982"/>
    <w:rsid w:val="0061338F"/>
    <w:rsid w:val="00615266"/>
    <w:rsid w:val="00615A76"/>
    <w:rsid w:val="00640CCC"/>
    <w:rsid w:val="00644778"/>
    <w:rsid w:val="00645F73"/>
    <w:rsid w:val="006643DA"/>
    <w:rsid w:val="00681C49"/>
    <w:rsid w:val="006B61FA"/>
    <w:rsid w:val="006B7321"/>
    <w:rsid w:val="006F2FCF"/>
    <w:rsid w:val="006F6298"/>
    <w:rsid w:val="00701722"/>
    <w:rsid w:val="007049F5"/>
    <w:rsid w:val="007146A0"/>
    <w:rsid w:val="00720DAE"/>
    <w:rsid w:val="00727F90"/>
    <w:rsid w:val="00731693"/>
    <w:rsid w:val="00733DE6"/>
    <w:rsid w:val="00736CEB"/>
    <w:rsid w:val="00745902"/>
    <w:rsid w:val="007527F7"/>
    <w:rsid w:val="00753407"/>
    <w:rsid w:val="00761886"/>
    <w:rsid w:val="007635F3"/>
    <w:rsid w:val="00767338"/>
    <w:rsid w:val="007804C5"/>
    <w:rsid w:val="00796174"/>
    <w:rsid w:val="007C2140"/>
    <w:rsid w:val="007D52AD"/>
    <w:rsid w:val="007F66F0"/>
    <w:rsid w:val="00806A44"/>
    <w:rsid w:val="008144B0"/>
    <w:rsid w:val="00835948"/>
    <w:rsid w:val="00842692"/>
    <w:rsid w:val="00850CDF"/>
    <w:rsid w:val="00872340"/>
    <w:rsid w:val="0087279B"/>
    <w:rsid w:val="008858C2"/>
    <w:rsid w:val="008913BD"/>
    <w:rsid w:val="0089755A"/>
    <w:rsid w:val="008D1348"/>
    <w:rsid w:val="008D38F9"/>
    <w:rsid w:val="008D3C37"/>
    <w:rsid w:val="008E4E00"/>
    <w:rsid w:val="008F0B39"/>
    <w:rsid w:val="008F2DF2"/>
    <w:rsid w:val="00923C54"/>
    <w:rsid w:val="00926EF0"/>
    <w:rsid w:val="009317FF"/>
    <w:rsid w:val="009365F5"/>
    <w:rsid w:val="00937779"/>
    <w:rsid w:val="0096040F"/>
    <w:rsid w:val="00960C20"/>
    <w:rsid w:val="00964BA1"/>
    <w:rsid w:val="00965C1C"/>
    <w:rsid w:val="00965DC3"/>
    <w:rsid w:val="00966349"/>
    <w:rsid w:val="0097392F"/>
    <w:rsid w:val="009777F4"/>
    <w:rsid w:val="0099339E"/>
    <w:rsid w:val="009B4A8D"/>
    <w:rsid w:val="009C064B"/>
    <w:rsid w:val="009C2FE0"/>
    <w:rsid w:val="009D2540"/>
    <w:rsid w:val="009E0CEE"/>
    <w:rsid w:val="009F0511"/>
    <w:rsid w:val="009F1AAE"/>
    <w:rsid w:val="009F3C0C"/>
    <w:rsid w:val="00A02520"/>
    <w:rsid w:val="00A03DDC"/>
    <w:rsid w:val="00A1441F"/>
    <w:rsid w:val="00A166D9"/>
    <w:rsid w:val="00A276AB"/>
    <w:rsid w:val="00A30BCC"/>
    <w:rsid w:val="00A40DE7"/>
    <w:rsid w:val="00A410AF"/>
    <w:rsid w:val="00A5531E"/>
    <w:rsid w:val="00A659DA"/>
    <w:rsid w:val="00A6775D"/>
    <w:rsid w:val="00A731F5"/>
    <w:rsid w:val="00A743B2"/>
    <w:rsid w:val="00AA0E7A"/>
    <w:rsid w:val="00AB08BA"/>
    <w:rsid w:val="00AB09C2"/>
    <w:rsid w:val="00AC369E"/>
    <w:rsid w:val="00AC5E81"/>
    <w:rsid w:val="00AD3EE7"/>
    <w:rsid w:val="00AD670A"/>
    <w:rsid w:val="00AF10B0"/>
    <w:rsid w:val="00AF2694"/>
    <w:rsid w:val="00AF6D39"/>
    <w:rsid w:val="00B006F8"/>
    <w:rsid w:val="00B05E11"/>
    <w:rsid w:val="00B12441"/>
    <w:rsid w:val="00B20DC9"/>
    <w:rsid w:val="00B227B0"/>
    <w:rsid w:val="00B24685"/>
    <w:rsid w:val="00B3600E"/>
    <w:rsid w:val="00B42CDC"/>
    <w:rsid w:val="00B4405E"/>
    <w:rsid w:val="00B453BD"/>
    <w:rsid w:val="00B570A1"/>
    <w:rsid w:val="00B64078"/>
    <w:rsid w:val="00B67BED"/>
    <w:rsid w:val="00B837A9"/>
    <w:rsid w:val="00B90669"/>
    <w:rsid w:val="00B90B31"/>
    <w:rsid w:val="00B96346"/>
    <w:rsid w:val="00B97218"/>
    <w:rsid w:val="00BC1921"/>
    <w:rsid w:val="00BD32DA"/>
    <w:rsid w:val="00BE79B2"/>
    <w:rsid w:val="00BF0A63"/>
    <w:rsid w:val="00C05865"/>
    <w:rsid w:val="00C1218A"/>
    <w:rsid w:val="00C1766F"/>
    <w:rsid w:val="00C26E58"/>
    <w:rsid w:val="00C27745"/>
    <w:rsid w:val="00C31981"/>
    <w:rsid w:val="00C3362B"/>
    <w:rsid w:val="00C3587E"/>
    <w:rsid w:val="00C363F5"/>
    <w:rsid w:val="00C4709A"/>
    <w:rsid w:val="00C51BF4"/>
    <w:rsid w:val="00C52359"/>
    <w:rsid w:val="00C52F48"/>
    <w:rsid w:val="00C57D0C"/>
    <w:rsid w:val="00C70614"/>
    <w:rsid w:val="00C77D1F"/>
    <w:rsid w:val="00C91FA3"/>
    <w:rsid w:val="00C93423"/>
    <w:rsid w:val="00CA7EE1"/>
    <w:rsid w:val="00CC4CDB"/>
    <w:rsid w:val="00CD38CB"/>
    <w:rsid w:val="00CD4025"/>
    <w:rsid w:val="00CD7356"/>
    <w:rsid w:val="00CE5FE7"/>
    <w:rsid w:val="00CF4E17"/>
    <w:rsid w:val="00D07E98"/>
    <w:rsid w:val="00D1683D"/>
    <w:rsid w:val="00D2085B"/>
    <w:rsid w:val="00D4198C"/>
    <w:rsid w:val="00D53A0A"/>
    <w:rsid w:val="00D63573"/>
    <w:rsid w:val="00D6663B"/>
    <w:rsid w:val="00D71252"/>
    <w:rsid w:val="00D73421"/>
    <w:rsid w:val="00D76A80"/>
    <w:rsid w:val="00D77A5D"/>
    <w:rsid w:val="00D91847"/>
    <w:rsid w:val="00DA16E2"/>
    <w:rsid w:val="00DA3306"/>
    <w:rsid w:val="00DA480F"/>
    <w:rsid w:val="00DA5194"/>
    <w:rsid w:val="00DB6E51"/>
    <w:rsid w:val="00DC1B1E"/>
    <w:rsid w:val="00DC3723"/>
    <w:rsid w:val="00DD2EBB"/>
    <w:rsid w:val="00DE37F7"/>
    <w:rsid w:val="00DF317D"/>
    <w:rsid w:val="00DF7845"/>
    <w:rsid w:val="00E00DA4"/>
    <w:rsid w:val="00E058A2"/>
    <w:rsid w:val="00E15706"/>
    <w:rsid w:val="00E15EA5"/>
    <w:rsid w:val="00E2456C"/>
    <w:rsid w:val="00E319DA"/>
    <w:rsid w:val="00E41E91"/>
    <w:rsid w:val="00E577A9"/>
    <w:rsid w:val="00E71B51"/>
    <w:rsid w:val="00E74747"/>
    <w:rsid w:val="00E753D9"/>
    <w:rsid w:val="00E7775F"/>
    <w:rsid w:val="00E8646C"/>
    <w:rsid w:val="00EB01DA"/>
    <w:rsid w:val="00EB282D"/>
    <w:rsid w:val="00EC4BB8"/>
    <w:rsid w:val="00EC511B"/>
    <w:rsid w:val="00ED4EBB"/>
    <w:rsid w:val="00EE05FB"/>
    <w:rsid w:val="00EE7C15"/>
    <w:rsid w:val="00EF7A7C"/>
    <w:rsid w:val="00F07992"/>
    <w:rsid w:val="00F1118B"/>
    <w:rsid w:val="00F32472"/>
    <w:rsid w:val="00F341B3"/>
    <w:rsid w:val="00F5093E"/>
    <w:rsid w:val="00F52DF8"/>
    <w:rsid w:val="00F535E1"/>
    <w:rsid w:val="00F61DC1"/>
    <w:rsid w:val="00F65E1E"/>
    <w:rsid w:val="00F83D72"/>
    <w:rsid w:val="00F86152"/>
    <w:rsid w:val="00FA418B"/>
    <w:rsid w:val="00FD026F"/>
    <w:rsid w:val="00FD03E2"/>
    <w:rsid w:val="00FD11A3"/>
    <w:rsid w:val="00FD1EC2"/>
    <w:rsid w:val="00FF2651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681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C36"/>
    <w:pPr>
      <w:spacing w:before="100" w:beforeAutospacing="1" w:after="100" w:afterAutospacing="1"/>
    </w:pPr>
    <w:rPr>
      <w:sz w:val="24"/>
      <w:szCs w:val="24"/>
    </w:rPr>
  </w:style>
  <w:style w:type="paragraph" w:customStyle="1" w:styleId="text-change-size">
    <w:name w:val="text-change-size"/>
    <w:basedOn w:val="Normal"/>
    <w:rsid w:val="00082D5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2D5E"/>
    <w:rPr>
      <w:i/>
      <w:iCs/>
    </w:rPr>
  </w:style>
  <w:style w:type="character" w:styleId="Strong">
    <w:name w:val="Strong"/>
    <w:basedOn w:val="DefaultParagraphFont"/>
    <w:uiPriority w:val="22"/>
    <w:qFormat/>
    <w:rsid w:val="00347B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3DA"/>
    <w:pPr>
      <w:ind w:left="720"/>
      <w:contextualSpacing/>
    </w:pPr>
  </w:style>
  <w:style w:type="paragraph" w:customStyle="1" w:styleId="pbody">
    <w:name w:val="pbody"/>
    <w:basedOn w:val="Normal"/>
    <w:rsid w:val="007049F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C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8736-D751-4855-B6A1-2CB4E636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 MAY TINH ANH THE</dc:creator>
  <cp:lastModifiedBy>lenovo</cp:lastModifiedBy>
  <cp:revision>235</cp:revision>
  <cp:lastPrinted>2021-09-03T10:20:00Z</cp:lastPrinted>
  <dcterms:created xsi:type="dcterms:W3CDTF">2020-08-31T07:58:00Z</dcterms:created>
  <dcterms:modified xsi:type="dcterms:W3CDTF">2021-10-17T16:45:00Z</dcterms:modified>
</cp:coreProperties>
</file>